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0C" w:rsidRDefault="00F3230C" w:rsidP="00F3230C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ДОГОВОР №_________/20___</w:t>
      </w:r>
    </w:p>
    <w:p w:rsidR="00F3230C" w:rsidRDefault="00F3230C" w:rsidP="00F3230C">
      <w:pPr>
        <w:spacing w:line="20" w:lineRule="atLeast"/>
        <w:jc w:val="center"/>
        <w:rPr>
          <w:b/>
          <w:spacing w:val="-6"/>
          <w:sz w:val="20"/>
          <w:szCs w:val="20"/>
        </w:rPr>
      </w:pPr>
    </w:p>
    <w:p w:rsidR="00F3230C" w:rsidRDefault="00F3230C" w:rsidP="00F3230C">
      <w:pPr>
        <w:spacing w:line="20" w:lineRule="atLeast"/>
        <w:jc w:val="center"/>
        <w:rPr>
          <w:b/>
          <w:spacing w:val="-6"/>
          <w:sz w:val="20"/>
          <w:szCs w:val="20"/>
        </w:rPr>
      </w:pPr>
    </w:p>
    <w:p w:rsidR="00F3230C" w:rsidRDefault="00F3230C" w:rsidP="00F3230C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об оказании платных образовательных услуг </w:t>
      </w:r>
      <w:r>
        <w:rPr>
          <w:b/>
          <w:spacing w:val="-6"/>
          <w:sz w:val="20"/>
          <w:szCs w:val="20"/>
        </w:rPr>
        <w:t xml:space="preserve">по основной профессиональной образовательной программе </w:t>
      </w:r>
    </w:p>
    <w:p w:rsidR="00F3230C" w:rsidRDefault="00F3230C" w:rsidP="00F3230C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среднего профессионального образования</w:t>
      </w:r>
    </w:p>
    <w:p w:rsidR="00F3230C" w:rsidRDefault="00F3230C" w:rsidP="00F3230C">
      <w:pPr>
        <w:spacing w:line="20" w:lineRule="atLeast"/>
        <w:jc w:val="center"/>
        <w:rPr>
          <w:b/>
          <w:spacing w:val="-6"/>
          <w:sz w:val="16"/>
          <w:szCs w:val="16"/>
        </w:rPr>
      </w:pPr>
    </w:p>
    <w:tbl>
      <w:tblPr>
        <w:tblW w:w="9314" w:type="dxa"/>
        <w:tblInd w:w="109" w:type="dxa"/>
        <w:tblLook w:val="0000" w:firstRow="0" w:lastRow="0" w:firstColumn="0" w:lastColumn="0" w:noHBand="0" w:noVBand="0"/>
      </w:tblPr>
      <w:tblGrid>
        <w:gridCol w:w="4784"/>
        <w:gridCol w:w="4530"/>
      </w:tblGrid>
      <w:tr w:rsidR="00F3230C" w:rsidTr="00B8212F">
        <w:tc>
          <w:tcPr>
            <w:tcW w:w="4783" w:type="dxa"/>
          </w:tcPr>
          <w:p w:rsidR="00F3230C" w:rsidRDefault="00F3230C" w:rsidP="00B8212F">
            <w:pPr>
              <w:spacing w:line="20" w:lineRule="atLeast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Санкт-Петербург</w:t>
            </w:r>
          </w:p>
        </w:tc>
        <w:tc>
          <w:tcPr>
            <w:tcW w:w="4530" w:type="dxa"/>
          </w:tcPr>
          <w:p w:rsidR="00F3230C" w:rsidRDefault="00F3230C" w:rsidP="00B8212F">
            <w:pPr>
              <w:spacing w:line="20" w:lineRule="atLeast"/>
              <w:jc w:val="right"/>
              <w:rPr>
                <w:sz w:val="20"/>
                <w:szCs w:val="20"/>
                <w:u w:val="single"/>
              </w:rPr>
            </w:pPr>
            <w:r>
              <w:rPr>
                <w:b/>
                <w:spacing w:val="-6"/>
                <w:sz w:val="20"/>
                <w:szCs w:val="20"/>
                <w:u w:val="single"/>
              </w:rPr>
              <w:t>“______”_____________ 20____ г.</w:t>
            </w:r>
          </w:p>
        </w:tc>
      </w:tr>
    </w:tbl>
    <w:p w:rsidR="00F3230C" w:rsidRDefault="00F3230C" w:rsidP="00F3230C">
      <w:pPr>
        <w:pBdr>
          <w:bottom w:val="single" w:sz="12" w:space="1" w:color="000000"/>
        </w:pBdr>
        <w:jc w:val="both"/>
        <w:rPr>
          <w:b/>
          <w:spacing w:val="-6"/>
          <w:sz w:val="16"/>
          <w:szCs w:val="16"/>
        </w:rPr>
      </w:pPr>
    </w:p>
    <w:p w:rsidR="00F3230C" w:rsidRDefault="00F3230C" w:rsidP="00F3230C">
      <w:pPr>
        <w:pBdr>
          <w:bottom w:val="single" w:sz="12" w:space="1" w:color="000000"/>
        </w:pBdr>
        <w:jc w:val="both"/>
        <w:rPr>
          <w:spacing w:val="-6"/>
          <w:sz w:val="20"/>
          <w:szCs w:val="20"/>
        </w:rPr>
      </w:pPr>
    </w:p>
    <w:p w:rsidR="00F3230C" w:rsidRDefault="00F3230C" w:rsidP="00F3230C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 xml:space="preserve">Санкт-Петербургское государственное бюджетное профессиональное образовательное учреждение «Техникум «Автосервис» (Многофункциональный центр прикладных квалификаций)» - далее «Техникум»), осуществляющий образовательную деятельность  на основании Лицензии на право ведения образовательной деятельности № Л035-01271-78/00179120 от 04.08.2014 года., и свидетельства государственной аккредитации Серия 78 АО1 № 000627, рег.№ 1268 от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6"/>
          </w:rPr>
          <w:t>2015 г</w:t>
        </w:r>
      </w:smartTag>
      <w:r>
        <w:rPr>
          <w:spacing w:val="-6"/>
        </w:rPr>
        <w:t xml:space="preserve">.,   именуемое в дальнейшем </w:t>
      </w:r>
      <w:r>
        <w:rPr>
          <w:b/>
          <w:spacing w:val="-6"/>
        </w:rPr>
        <w:t>«Исполнитель»</w:t>
      </w:r>
      <w:r>
        <w:rPr>
          <w:spacing w:val="-6"/>
        </w:rPr>
        <w:t>, в лице директора Дьякова Сергея Михайловича, действующего на основании Устава, с одной стороны и</w:t>
      </w:r>
    </w:p>
    <w:p w:rsidR="00F3230C" w:rsidRDefault="00F3230C" w:rsidP="00F3230C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F3230C" w:rsidRDefault="00F3230C" w:rsidP="00F3230C">
      <w:pPr>
        <w:pBdr>
          <w:bottom w:val="single" w:sz="12" w:space="1" w:color="000000"/>
        </w:pBdr>
        <w:jc w:val="both"/>
        <w:rPr>
          <w:spacing w:val="-6"/>
        </w:rPr>
      </w:pPr>
    </w:p>
    <w:p w:rsidR="00F3230C" w:rsidRPr="00A460CA" w:rsidRDefault="00F3230C" w:rsidP="00F3230C">
      <w:pPr>
        <w:jc w:val="center"/>
        <w:rPr>
          <w:spacing w:val="-6"/>
          <w:sz w:val="16"/>
          <w:szCs w:val="16"/>
        </w:rPr>
      </w:pPr>
      <w:r w:rsidRPr="00A460CA">
        <w:rPr>
          <w:spacing w:val="-6"/>
          <w:sz w:val="16"/>
          <w:szCs w:val="16"/>
        </w:rPr>
        <w:t>фамилия, имя, отчество (при наличии), адрес мета жительства,</w:t>
      </w:r>
      <w:r>
        <w:rPr>
          <w:spacing w:val="-6"/>
          <w:sz w:val="16"/>
          <w:szCs w:val="16"/>
        </w:rPr>
        <w:t xml:space="preserve"> </w:t>
      </w:r>
      <w:r w:rsidRPr="00A460CA">
        <w:rPr>
          <w:spacing w:val="-6"/>
          <w:sz w:val="16"/>
          <w:szCs w:val="16"/>
        </w:rPr>
        <w:t>телефон</w:t>
      </w:r>
    </w:p>
    <w:p w:rsidR="00F3230C" w:rsidRDefault="00F3230C" w:rsidP="00F3230C">
      <w:pPr>
        <w:jc w:val="both"/>
        <w:rPr>
          <w:spacing w:val="-6"/>
        </w:rPr>
      </w:pPr>
      <w:r>
        <w:rPr>
          <w:spacing w:val="-6"/>
        </w:rPr>
        <w:t>в дальнейшем именуемый(</w:t>
      </w:r>
      <w:proofErr w:type="spellStart"/>
      <w:r>
        <w:rPr>
          <w:spacing w:val="-6"/>
        </w:rPr>
        <w:t>ая</w:t>
      </w:r>
      <w:proofErr w:type="spellEnd"/>
      <w:r>
        <w:rPr>
          <w:spacing w:val="-6"/>
        </w:rPr>
        <w:t>) «</w:t>
      </w:r>
      <w:r>
        <w:rPr>
          <w:b/>
          <w:spacing w:val="-6"/>
        </w:rPr>
        <w:t>Заказчик»</w:t>
      </w:r>
      <w:r>
        <w:rPr>
          <w:spacing w:val="-6"/>
        </w:rPr>
        <w:t>, с другой стороны и</w:t>
      </w:r>
    </w:p>
    <w:p w:rsidR="00F3230C" w:rsidRDefault="00F3230C" w:rsidP="00F3230C">
      <w:pPr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F3230C" w:rsidRDefault="00F3230C" w:rsidP="00F3230C">
      <w:pPr>
        <w:pBdr>
          <w:bottom w:val="single" w:sz="12" w:space="1" w:color="000000"/>
        </w:pBdr>
        <w:jc w:val="both"/>
        <w:rPr>
          <w:spacing w:val="-6"/>
        </w:rPr>
      </w:pPr>
    </w:p>
    <w:p w:rsidR="00F3230C" w:rsidRPr="00A460CA" w:rsidRDefault="00F3230C" w:rsidP="00F3230C">
      <w:pPr>
        <w:jc w:val="center"/>
        <w:rPr>
          <w:spacing w:val="-6"/>
          <w:sz w:val="16"/>
          <w:szCs w:val="16"/>
        </w:rPr>
      </w:pPr>
      <w:r w:rsidRPr="00A460CA">
        <w:rPr>
          <w:spacing w:val="-6"/>
          <w:sz w:val="16"/>
          <w:szCs w:val="16"/>
        </w:rPr>
        <w:t>фамилия, имя, отчество (при наличии), адрес мета жительства,</w:t>
      </w:r>
      <w:r>
        <w:rPr>
          <w:spacing w:val="-6"/>
          <w:sz w:val="16"/>
          <w:szCs w:val="16"/>
        </w:rPr>
        <w:t xml:space="preserve"> </w:t>
      </w:r>
      <w:r w:rsidRPr="00A460CA">
        <w:rPr>
          <w:spacing w:val="-6"/>
          <w:sz w:val="16"/>
          <w:szCs w:val="16"/>
        </w:rPr>
        <w:t>телефон</w:t>
      </w:r>
    </w:p>
    <w:p w:rsidR="00F3230C" w:rsidRDefault="00F3230C" w:rsidP="00F3230C">
      <w:pPr>
        <w:jc w:val="both"/>
        <w:rPr>
          <w:b/>
          <w:spacing w:val="-6"/>
        </w:rPr>
      </w:pPr>
      <w:r>
        <w:rPr>
          <w:spacing w:val="-6"/>
        </w:rPr>
        <w:t>в дальнейшем именуемый (</w:t>
      </w:r>
      <w:proofErr w:type="spellStart"/>
      <w:r>
        <w:rPr>
          <w:spacing w:val="-6"/>
        </w:rPr>
        <w:t>ая</w:t>
      </w:r>
      <w:proofErr w:type="spellEnd"/>
      <w:r>
        <w:rPr>
          <w:spacing w:val="-6"/>
        </w:rPr>
        <w:t>) «</w:t>
      </w:r>
      <w:r>
        <w:rPr>
          <w:b/>
          <w:spacing w:val="-6"/>
        </w:rPr>
        <w:t xml:space="preserve">Обучающийся», с третьей стороны </w:t>
      </w:r>
      <w:r>
        <w:rPr>
          <w:spacing w:val="-6"/>
        </w:rPr>
        <w:t>совместно именуемые</w:t>
      </w:r>
      <w:r>
        <w:rPr>
          <w:b/>
          <w:spacing w:val="-6"/>
        </w:rPr>
        <w:t xml:space="preserve"> «Стороны», </w:t>
      </w:r>
      <w:r>
        <w:rPr>
          <w:spacing w:val="-6"/>
        </w:rPr>
        <w:t xml:space="preserve">заключили настоящий Договор (далее - </w:t>
      </w:r>
      <w:proofErr w:type="gramStart"/>
      <w:r>
        <w:rPr>
          <w:spacing w:val="-6"/>
        </w:rPr>
        <w:t>Договор)  о</w:t>
      </w:r>
      <w:proofErr w:type="gramEnd"/>
      <w:r>
        <w:rPr>
          <w:spacing w:val="-6"/>
        </w:rPr>
        <w:t xml:space="preserve"> нижеследующем:</w:t>
      </w:r>
    </w:p>
    <w:p w:rsidR="00F3230C" w:rsidRDefault="00F3230C" w:rsidP="00F3230C">
      <w:pPr>
        <w:pStyle w:val="ListParagraph"/>
        <w:tabs>
          <w:tab w:val="left" w:pos="1420"/>
        </w:tabs>
        <w:spacing w:line="20" w:lineRule="atLeast"/>
        <w:ind w:left="0"/>
        <w:jc w:val="center"/>
        <w:rPr>
          <w:b/>
          <w:spacing w:val="-6"/>
        </w:rPr>
      </w:pPr>
    </w:p>
    <w:p w:rsidR="00F3230C" w:rsidRPr="00F8755E" w:rsidRDefault="00F3230C" w:rsidP="00F3230C">
      <w:pPr>
        <w:pStyle w:val="ListParagraph"/>
        <w:tabs>
          <w:tab w:val="left" w:pos="1420"/>
        </w:tabs>
        <w:spacing w:line="20" w:lineRule="atLeast"/>
        <w:ind w:left="0"/>
        <w:jc w:val="center"/>
        <w:rPr>
          <w:b/>
          <w:sz w:val="24"/>
          <w:szCs w:val="24"/>
        </w:rPr>
      </w:pPr>
      <w:r w:rsidRPr="00F8755E">
        <w:rPr>
          <w:b/>
          <w:spacing w:val="-6"/>
          <w:sz w:val="24"/>
          <w:szCs w:val="24"/>
        </w:rPr>
        <w:t>1</w:t>
      </w:r>
      <w:r w:rsidRPr="00F8755E">
        <w:rPr>
          <w:b/>
          <w:sz w:val="24"/>
          <w:szCs w:val="24"/>
        </w:rPr>
        <w:t>. Предмет Договора</w:t>
      </w:r>
    </w:p>
    <w:p w:rsidR="00F3230C" w:rsidRPr="00F8755E" w:rsidRDefault="00F3230C" w:rsidP="00F3230C">
      <w:pPr>
        <w:pStyle w:val="ListParagraph"/>
        <w:tabs>
          <w:tab w:val="left" w:pos="1420"/>
        </w:tabs>
        <w:spacing w:line="20" w:lineRule="atLeast"/>
        <w:ind w:left="0"/>
        <w:jc w:val="center"/>
        <w:rPr>
          <w:sz w:val="24"/>
          <w:szCs w:val="24"/>
        </w:rPr>
      </w:pPr>
    </w:p>
    <w:p w:rsidR="00F3230C" w:rsidRPr="00F8755E" w:rsidRDefault="00F3230C" w:rsidP="00F3230C">
      <w:pPr>
        <w:pStyle w:val="ListParagraph"/>
        <w:widowControl/>
        <w:numPr>
          <w:ilvl w:val="1"/>
          <w:numId w:val="2"/>
        </w:numPr>
        <w:tabs>
          <w:tab w:val="left" w:pos="284"/>
        </w:tabs>
        <w:autoSpaceDE/>
        <w:autoSpaceDN/>
        <w:spacing w:line="20" w:lineRule="atLeast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Исполнитель </w:t>
      </w:r>
      <w:r w:rsidRPr="00F8755E">
        <w:rPr>
          <w:sz w:val="24"/>
          <w:szCs w:val="24"/>
        </w:rPr>
        <w:t>обязуетс</w:t>
      </w:r>
      <w:r>
        <w:rPr>
          <w:sz w:val="24"/>
          <w:szCs w:val="24"/>
        </w:rPr>
        <w:t xml:space="preserve">я предоставить образовательную </w:t>
      </w:r>
      <w:r w:rsidRPr="00F8755E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а Заказчик обязуется оплатить </w:t>
      </w:r>
      <w:proofErr w:type="gramStart"/>
      <w:r w:rsidRPr="00F8755E">
        <w:rPr>
          <w:sz w:val="24"/>
          <w:szCs w:val="24"/>
        </w:rPr>
        <w:t>обучение  Обучающегося</w:t>
      </w:r>
      <w:proofErr w:type="gramEnd"/>
      <w:r w:rsidRPr="00F8755E">
        <w:rPr>
          <w:sz w:val="24"/>
          <w:szCs w:val="24"/>
        </w:rPr>
        <w:t xml:space="preserve">  по основной профессиональной образовательной программе среднего профессионального образования по подготовке специалистов среднего звена по заочной форме:</w:t>
      </w:r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9359"/>
      </w:tblGrid>
      <w:tr w:rsidR="00F3230C" w:rsidRPr="00FD6C7D" w:rsidTr="00B8212F">
        <w:trPr>
          <w:trHeight w:val="235"/>
        </w:trPr>
        <w:tc>
          <w:tcPr>
            <w:tcW w:w="9359" w:type="dxa"/>
          </w:tcPr>
          <w:p w:rsidR="00F3230C" w:rsidRPr="00FD6C7D" w:rsidRDefault="00F3230C" w:rsidP="00B8212F">
            <w:pPr>
              <w:pStyle w:val="ListParagraph"/>
              <w:pBdr>
                <w:bottom w:val="single" w:sz="12" w:space="1" w:color="000000"/>
              </w:pBdr>
              <w:ind w:left="0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D6C7D">
              <w:rPr>
                <w:b/>
                <w:bCs/>
                <w:spacing w:val="-6"/>
                <w:sz w:val="24"/>
                <w:szCs w:val="24"/>
              </w:rPr>
              <w:t>23.02.07««Тех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ническое обслуживание и ремонт </w:t>
            </w:r>
            <w:r w:rsidRPr="00FD6C7D">
              <w:rPr>
                <w:b/>
                <w:bCs/>
                <w:spacing w:val="-6"/>
                <w:sz w:val="24"/>
                <w:szCs w:val="24"/>
              </w:rPr>
              <w:t>двигателей, систем и агрегатов автомобилей», квалификация «специалист»</w:t>
            </w:r>
          </w:p>
          <w:p w:rsidR="00F3230C" w:rsidRPr="00F8755E" w:rsidRDefault="00F3230C" w:rsidP="00B8212F">
            <w:pPr>
              <w:pStyle w:val="ListParagraph"/>
              <w:ind w:left="360"/>
              <w:jc w:val="center"/>
              <w:rPr>
                <w:spacing w:val="-6"/>
                <w:sz w:val="16"/>
                <w:szCs w:val="16"/>
              </w:rPr>
            </w:pPr>
            <w:r w:rsidRPr="00F8755E">
              <w:rPr>
                <w:spacing w:val="-6"/>
                <w:sz w:val="16"/>
                <w:szCs w:val="16"/>
              </w:rPr>
              <w:t>(код/наименование специальности)</w:t>
            </w:r>
          </w:p>
          <w:p w:rsidR="00F3230C" w:rsidRPr="00FD6C7D" w:rsidRDefault="00F3230C" w:rsidP="00B8212F">
            <w:pPr>
              <w:spacing w:line="20" w:lineRule="atLeast"/>
              <w:jc w:val="both"/>
              <w:rPr>
                <w:spacing w:val="-6"/>
              </w:rPr>
            </w:pPr>
            <w:r w:rsidRPr="00935FA7">
              <w:rPr>
                <w:b/>
                <w:bCs/>
                <w:spacing w:val="-6"/>
              </w:rPr>
              <w:t>Срок освоения программы</w:t>
            </w:r>
            <w:r>
              <w:rPr>
                <w:spacing w:val="-6"/>
              </w:rPr>
              <w:t xml:space="preserve"> (продолжительность обучения по данной образовательной программе) определяется на основании нормативного срока обучения в соответствии с Федеральным государственным образовательным стандартом, и</w:t>
            </w:r>
            <w:r w:rsidRPr="007017A0">
              <w:rPr>
                <w:spacing w:val="-6"/>
              </w:rPr>
              <w:t xml:space="preserve"> </w:t>
            </w:r>
            <w:r>
              <w:rPr>
                <w:spacing w:val="-6"/>
              </w:rPr>
              <w:t>составляет:</w:t>
            </w:r>
            <w:r w:rsidRPr="00FD6C7D">
              <w:rPr>
                <w:spacing w:val="-6"/>
              </w:rPr>
              <w:t xml:space="preserve"> </w:t>
            </w:r>
          </w:p>
          <w:p w:rsidR="00F3230C" w:rsidRPr="00935FA7" w:rsidRDefault="00F3230C" w:rsidP="00B8212F">
            <w:pPr>
              <w:spacing w:line="20" w:lineRule="atLeast"/>
              <w:rPr>
                <w:b/>
                <w:bCs/>
                <w:spacing w:val="-6"/>
              </w:rPr>
            </w:pPr>
            <w:r w:rsidRPr="00FD6C7D">
              <w:rPr>
                <w:spacing w:val="-6"/>
              </w:rPr>
              <w:t xml:space="preserve">---------- </w:t>
            </w:r>
            <w:r>
              <w:rPr>
                <w:spacing w:val="-6"/>
              </w:rPr>
              <w:t xml:space="preserve">на базе основного общего образования – </w:t>
            </w:r>
            <w:r w:rsidRPr="00935FA7">
              <w:rPr>
                <w:b/>
                <w:bCs/>
                <w:spacing w:val="-6"/>
              </w:rPr>
              <w:t>4 года 3 месяца;</w:t>
            </w:r>
          </w:p>
          <w:p w:rsidR="00F3230C" w:rsidRPr="00FD6C7D" w:rsidRDefault="00F3230C" w:rsidP="00B8212F">
            <w:pPr>
              <w:spacing w:line="20" w:lineRule="atLeast"/>
              <w:rPr>
                <w:spacing w:val="-6"/>
              </w:rPr>
            </w:pPr>
            <w:r>
              <w:rPr>
                <w:spacing w:val="-6"/>
              </w:rPr>
              <w:t xml:space="preserve">---------- на базе среднего общего образования – </w:t>
            </w:r>
            <w:r w:rsidRPr="00935FA7">
              <w:rPr>
                <w:b/>
                <w:bCs/>
                <w:spacing w:val="-6"/>
              </w:rPr>
              <w:t>3 года 3 месяца.</w:t>
            </w:r>
          </w:p>
        </w:tc>
      </w:tr>
    </w:tbl>
    <w:p w:rsidR="00F3230C" w:rsidRPr="00FD6C7D" w:rsidRDefault="00F3230C" w:rsidP="00F3230C">
      <w:pPr>
        <w:pStyle w:val="ListParagraph"/>
        <w:spacing w:line="20" w:lineRule="atLeast"/>
        <w:ind w:left="0"/>
        <w:rPr>
          <w:spacing w:val="-6"/>
          <w:sz w:val="24"/>
          <w:szCs w:val="24"/>
        </w:rPr>
      </w:pPr>
      <w:r w:rsidRPr="007017A0">
        <w:rPr>
          <w:spacing w:val="-6"/>
          <w:sz w:val="24"/>
          <w:szCs w:val="24"/>
        </w:rPr>
        <w:t xml:space="preserve">      </w:t>
      </w:r>
      <w:r>
        <w:rPr>
          <w:spacing w:val="-6"/>
          <w:sz w:val="24"/>
          <w:szCs w:val="24"/>
        </w:rPr>
        <w:t xml:space="preserve">в пределах </w:t>
      </w:r>
      <w:r w:rsidRPr="00FD6C7D">
        <w:rPr>
          <w:spacing w:val="-6"/>
          <w:sz w:val="24"/>
          <w:szCs w:val="24"/>
        </w:rPr>
        <w:t xml:space="preserve">федерального государственного образовательного стандарта (далее ФГОС) в соответствии с учебными планами и образовательными программами. </w:t>
      </w:r>
    </w:p>
    <w:p w:rsidR="00F3230C" w:rsidRPr="00F8755E" w:rsidRDefault="00F3230C" w:rsidP="00F3230C">
      <w:pPr>
        <w:pStyle w:val="ListParagraph"/>
        <w:spacing w:line="20" w:lineRule="atLeast"/>
        <w:ind w:left="0"/>
        <w:rPr>
          <w:sz w:val="24"/>
          <w:szCs w:val="24"/>
        </w:rPr>
      </w:pPr>
      <w:r w:rsidRPr="007017A0">
        <w:rPr>
          <w:sz w:val="24"/>
          <w:szCs w:val="24"/>
        </w:rPr>
        <w:t xml:space="preserve">     </w:t>
      </w:r>
      <w:r w:rsidRPr="00F8755E">
        <w:rPr>
          <w:sz w:val="24"/>
          <w:szCs w:val="24"/>
        </w:rPr>
        <w:t>1.2. После освоения Обучающимся образовательной программы и успешного прохождения государственной итоговой ат</w:t>
      </w:r>
      <w:r>
        <w:rPr>
          <w:sz w:val="24"/>
          <w:szCs w:val="24"/>
        </w:rPr>
        <w:t xml:space="preserve">тестации Обучающемуся выдается </w:t>
      </w:r>
      <w:r w:rsidRPr="00F8755E">
        <w:rPr>
          <w:sz w:val="24"/>
          <w:szCs w:val="24"/>
        </w:rPr>
        <w:t>диплом государственног</w:t>
      </w:r>
      <w:r>
        <w:rPr>
          <w:sz w:val="24"/>
          <w:szCs w:val="24"/>
        </w:rPr>
        <w:t xml:space="preserve">о образца о получении среднего профессионального </w:t>
      </w:r>
      <w:r w:rsidRPr="00F8755E">
        <w:rPr>
          <w:sz w:val="24"/>
          <w:szCs w:val="24"/>
        </w:rPr>
        <w:t>образования.</w:t>
      </w:r>
    </w:p>
    <w:p w:rsidR="00F3230C" w:rsidRDefault="00F3230C" w:rsidP="00F3230C">
      <w:pPr>
        <w:widowControl w:val="0"/>
        <w:tabs>
          <w:tab w:val="left" w:pos="1420"/>
        </w:tabs>
        <w:spacing w:line="20" w:lineRule="atLeast"/>
        <w:jc w:val="both"/>
      </w:pPr>
      <w:r>
        <w:t>1.3. При досрочном прекращении обучения, в случае отчисления Обучающегося из Техникума до завершения им обучения в полном объеме, Обучающийся получает документ об освоении тех или иных компонентов образовательной программы в форме справки об обучении или справки о периоде обучения по установленному Техникумом образцу.</w:t>
      </w:r>
    </w:p>
    <w:p w:rsidR="00F3230C" w:rsidRDefault="00F3230C" w:rsidP="00F3230C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  <w:r>
        <w:rPr>
          <w:spacing w:val="-6"/>
        </w:rPr>
        <w:t>1.4. Образовательные услуги оказываются в соответствии с учебным планом программы подготовки специалистов среднего звена по указанной в п. 1.1. специальности, календарным учебным графиком и расписанием учебных занятий.</w:t>
      </w:r>
    </w:p>
    <w:p w:rsidR="00F3230C" w:rsidRPr="00FD6C7D" w:rsidRDefault="00F3230C" w:rsidP="00F3230C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</w:p>
    <w:p w:rsidR="00F3230C" w:rsidRPr="00FD6C7D" w:rsidRDefault="00F3230C" w:rsidP="00F3230C">
      <w:pPr>
        <w:pStyle w:val="ListParagraph"/>
        <w:tabs>
          <w:tab w:val="left" w:pos="1420"/>
        </w:tabs>
        <w:spacing w:line="20" w:lineRule="atLeast"/>
        <w:ind w:left="0"/>
        <w:jc w:val="center"/>
        <w:rPr>
          <w:b/>
          <w:spacing w:val="-6"/>
          <w:sz w:val="24"/>
          <w:szCs w:val="24"/>
        </w:rPr>
      </w:pPr>
      <w:r w:rsidRPr="00FD6C7D">
        <w:rPr>
          <w:b/>
          <w:spacing w:val="-6"/>
          <w:sz w:val="24"/>
          <w:szCs w:val="24"/>
        </w:rPr>
        <w:t xml:space="preserve">2. </w:t>
      </w:r>
      <w:r>
        <w:rPr>
          <w:b/>
          <w:spacing w:val="-6"/>
          <w:sz w:val="24"/>
          <w:szCs w:val="24"/>
        </w:rPr>
        <w:t xml:space="preserve">Права и обязанности </w:t>
      </w:r>
      <w:r w:rsidRPr="00FD6C7D">
        <w:rPr>
          <w:b/>
          <w:spacing w:val="-6"/>
          <w:sz w:val="24"/>
          <w:szCs w:val="24"/>
        </w:rPr>
        <w:t>сторон</w:t>
      </w:r>
    </w:p>
    <w:p w:rsidR="00F3230C" w:rsidRDefault="00F3230C" w:rsidP="00F3230C">
      <w:pPr>
        <w:pStyle w:val="ListParagraph"/>
        <w:tabs>
          <w:tab w:val="left" w:pos="1420"/>
        </w:tabs>
        <w:spacing w:line="20" w:lineRule="atLeast"/>
        <w:ind w:left="0"/>
        <w:jc w:val="center"/>
        <w:rPr>
          <w:b/>
          <w:spacing w:val="-6"/>
        </w:rPr>
      </w:pPr>
    </w:p>
    <w:p w:rsidR="00F3230C" w:rsidRPr="00F8755E" w:rsidRDefault="00F3230C" w:rsidP="00F3230C">
      <w:pPr>
        <w:pStyle w:val="ListParagraph"/>
        <w:numPr>
          <w:ilvl w:val="1"/>
          <w:numId w:val="4"/>
        </w:numPr>
        <w:tabs>
          <w:tab w:val="left" w:pos="426"/>
        </w:tabs>
        <w:autoSpaceDE/>
        <w:autoSpaceDN/>
        <w:spacing w:line="20" w:lineRule="atLeast"/>
        <w:contextualSpacing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Исполнитель </w:t>
      </w:r>
      <w:r w:rsidRPr="00F8755E">
        <w:rPr>
          <w:b/>
          <w:bCs/>
          <w:spacing w:val="-6"/>
          <w:sz w:val="24"/>
          <w:szCs w:val="24"/>
        </w:rPr>
        <w:t>имеет право:</w:t>
      </w:r>
    </w:p>
    <w:p w:rsidR="00F3230C" w:rsidRPr="00F8755E" w:rsidRDefault="00F3230C" w:rsidP="00F3230C">
      <w:pPr>
        <w:pStyle w:val="ListParagraph"/>
        <w:widowControl/>
        <w:numPr>
          <w:ilvl w:val="2"/>
          <w:numId w:val="4"/>
        </w:numPr>
        <w:tabs>
          <w:tab w:val="clear" w:pos="720"/>
          <w:tab w:val="left" w:pos="555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 Самостоятельно осуществлять образовательный процесс, выбирать форму проведения занятий, определять систему оценок, форму, порядок и периодичность промежуточной аттестации Обучающегося. </w:t>
      </w:r>
    </w:p>
    <w:p w:rsidR="00F3230C" w:rsidRPr="00F8755E" w:rsidRDefault="00F3230C" w:rsidP="00F3230C">
      <w:pPr>
        <w:pStyle w:val="ListParagraph"/>
        <w:widowControl/>
        <w:numPr>
          <w:ilvl w:val="2"/>
          <w:numId w:val="4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lastRenderedPageBreak/>
        <w:t xml:space="preserve"> Применять к Обучающемуся меры поощрения и меры дисциплинарного взыскания в соответствии с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8755E">
        <w:rPr>
          <w:spacing w:val="-6"/>
          <w:sz w:val="24"/>
          <w:szCs w:val="24"/>
        </w:rPr>
        <w:t xml:space="preserve">Уставом Техникума, настоящим Договором и локальными нормативными актами Техникума. </w:t>
      </w:r>
    </w:p>
    <w:p w:rsidR="00F3230C" w:rsidRPr="00F8755E" w:rsidRDefault="00F3230C" w:rsidP="00F3230C">
      <w:pPr>
        <w:pStyle w:val="ListParagraph"/>
        <w:widowControl/>
        <w:numPr>
          <w:ilvl w:val="2"/>
          <w:numId w:val="4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 Отчислить Обучающегося по основаниям, предусмотренных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8755E">
        <w:rPr>
          <w:spacing w:val="-6"/>
          <w:sz w:val="24"/>
          <w:szCs w:val="24"/>
        </w:rPr>
        <w:t xml:space="preserve">Уставом Техникума, и локальными нормативными актами Техникума.  </w:t>
      </w:r>
    </w:p>
    <w:p w:rsidR="00F3230C" w:rsidRPr="00F8755E" w:rsidRDefault="00F3230C" w:rsidP="00F3230C">
      <w:pPr>
        <w:pStyle w:val="ListParagraph"/>
        <w:widowControl/>
        <w:numPr>
          <w:ilvl w:val="2"/>
          <w:numId w:val="4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 Расторгнуть Договор в одностороннем порядке в случаях:</w:t>
      </w:r>
    </w:p>
    <w:p w:rsidR="00F3230C" w:rsidRPr="00F8755E" w:rsidRDefault="00F3230C" w:rsidP="00F3230C">
      <w:pPr>
        <w:pStyle w:val="ListParagraph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неоплаты Обучающимся стоимости услуг Техникума по истечении сроков, установленных в п.3.2. Договора;</w:t>
      </w:r>
    </w:p>
    <w:p w:rsidR="00F3230C" w:rsidRPr="00F8755E" w:rsidRDefault="00F3230C" w:rsidP="00F3230C">
      <w:pPr>
        <w:pStyle w:val="ListParagraph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невозможности полноценного о</w:t>
      </w:r>
      <w:r>
        <w:rPr>
          <w:spacing w:val="-6"/>
          <w:sz w:val="24"/>
          <w:szCs w:val="24"/>
        </w:rPr>
        <w:t xml:space="preserve">казания образовательной услуги </w:t>
      </w:r>
      <w:r w:rsidRPr="00F8755E">
        <w:rPr>
          <w:spacing w:val="-6"/>
          <w:sz w:val="24"/>
          <w:szCs w:val="24"/>
        </w:rPr>
        <w:t>вслед</w:t>
      </w:r>
      <w:r>
        <w:rPr>
          <w:spacing w:val="-6"/>
          <w:sz w:val="24"/>
          <w:szCs w:val="24"/>
        </w:rPr>
        <w:t xml:space="preserve">ствие действий или бездействия </w:t>
      </w:r>
      <w:r w:rsidRPr="00F8755E">
        <w:rPr>
          <w:spacing w:val="-6"/>
          <w:sz w:val="24"/>
          <w:szCs w:val="24"/>
        </w:rPr>
        <w:t>Обучающегося.</w:t>
      </w:r>
    </w:p>
    <w:p w:rsidR="00F3230C" w:rsidRPr="00F8755E" w:rsidRDefault="00F3230C" w:rsidP="00F3230C">
      <w:pPr>
        <w:pStyle w:val="ListParagraph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Расторжение Договора в одностороннем порядке Техникумом влечет за собой отчисление Обучающегося. </w:t>
      </w:r>
    </w:p>
    <w:p w:rsidR="00F3230C" w:rsidRDefault="00F3230C" w:rsidP="00F3230C">
      <w:pPr>
        <w:widowControl w:val="0"/>
        <w:tabs>
          <w:tab w:val="left" w:pos="741"/>
        </w:tabs>
        <w:spacing w:line="20" w:lineRule="atLeast"/>
        <w:jc w:val="both"/>
        <w:rPr>
          <w:spacing w:val="-6"/>
        </w:rPr>
      </w:pPr>
      <w:r>
        <w:rPr>
          <w:b/>
          <w:spacing w:val="-6"/>
        </w:rPr>
        <w:t xml:space="preserve">2.2. Обучающийся и Заказчик имеют право </w:t>
      </w:r>
      <w:r>
        <w:rPr>
          <w:spacing w:val="-6"/>
        </w:rPr>
        <w:t xml:space="preserve">получать полную и достоверную информацию от Техникума по вопросам организации и обеспечения полноценного предоставления услуг, предусмотренных разделом 1 настоящего Договора.  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b/>
          <w:spacing w:val="-6"/>
        </w:rPr>
        <w:t>2.3. Обучающемуся предоставляются академические права</w:t>
      </w:r>
      <w:r>
        <w:rPr>
          <w:spacing w:val="-6"/>
        </w:rPr>
        <w:t xml:space="preserve"> в соответствии с ч.1 ст.34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273-ФЗ. Обучающийся также вправе: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2.3.1. в порядке, установленным локальными нормативными актами, пользоваться имуществом «Техникума», необходимым для освоения образовательной программы.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2.3.2. в порядке, установленным локальными нормативными актами, принимать участие в социально-культурных мероприятиях, организуемых Техникумом.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2.3.4. пользоваться дополнительными образовательными услугами Техникума, не входящими в основную образовательную программу, на основании Дополнительного соглашения к настоящему Договору. </w:t>
      </w:r>
    </w:p>
    <w:p w:rsidR="00F3230C" w:rsidRDefault="00F3230C" w:rsidP="00F3230C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2.4. </w:t>
      </w:r>
      <w:r>
        <w:rPr>
          <w:b/>
          <w:spacing w:val="-6"/>
        </w:rPr>
        <w:t>Исполнитель обязуется: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2.4.1. Зачислить в контингент обучающихся заочного отделения Техникума поступающего, выполнившего установленные законодательством Российской Федерации, Уставом Техникума, локальными нормативными актами Техникума, условия приема.</w:t>
      </w:r>
    </w:p>
    <w:p w:rsidR="00F3230C" w:rsidRDefault="00F3230C" w:rsidP="00F3230C">
      <w:pPr>
        <w:spacing w:line="20" w:lineRule="atLeast"/>
        <w:jc w:val="both"/>
      </w:pPr>
      <w:r>
        <w:rPr>
          <w:spacing w:val="-6"/>
        </w:rPr>
        <w:t xml:space="preserve">2.4.2. Довести до Обучающегося  и Заказчика информацию, содержащую сведения о предоставлении платных образовательных услуг в порядке и объеме, предусмотренном Федеральным  Законом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 xml:space="preserve">. 273-ФЗ, а также с внутренними документами, регламентирующими образовательную деятельность  в Техникуме, и представленными на официальном сайте в открытом доступе по адресу </w:t>
      </w:r>
      <w:hyperlink r:id="rId5">
        <w:r>
          <w:rPr>
            <w:rStyle w:val="-"/>
            <w:spacing w:val="-6"/>
            <w:lang w:val="en-US"/>
          </w:rPr>
          <w:t>www</w:t>
        </w:r>
        <w:r>
          <w:rPr>
            <w:rStyle w:val="-"/>
            <w:spacing w:val="-6"/>
          </w:rPr>
          <w:t>.pl-110.ru</w:t>
        </w:r>
      </w:hyperlink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2.4.3.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2.4.5. Принимать от Заказчика плату за образовательные услуги.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2.4.6. Обеспечить Обучающемуся уважение личности, не допускать физического и психологического насилия.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2.4.7. Предоставить Обучающемуся возможность повторного прохождения промежуточной и итоговой аттестации в порядке, установленными локальными нормативными актами Техникума.</w:t>
      </w:r>
    </w:p>
    <w:p w:rsidR="00F3230C" w:rsidRDefault="00F3230C" w:rsidP="00F3230C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2.5. </w:t>
      </w:r>
      <w:r>
        <w:rPr>
          <w:b/>
          <w:spacing w:val="-6"/>
        </w:rPr>
        <w:t>Обучающийся обязуется: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соблюдать требования, установленные ст.43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273-ФЗ, в том числе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2.5.1. Добросовестно осваивать образовательную программу, осуществлять самостоятельную образовательную деятельность. 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2.5.2. Соблюдать требования Устава, правил внутреннего распорядка, и иных локальных нормативных актов Техникума, требования администрации Техникума.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2.5.3. Следовать принятым в Техникуме нравственным и этическим нормам, проявлять уважение к работникам Техникума.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2.5.4. Бережно относиться к имуществу, материальным ценностям, учебным пособиям, средствам обучения Техникума;</w:t>
      </w:r>
    </w:p>
    <w:p w:rsidR="00F3230C" w:rsidRDefault="00F3230C" w:rsidP="00F3230C">
      <w:pPr>
        <w:pStyle w:val="Default"/>
        <w:jc w:val="both"/>
      </w:pPr>
      <w:r>
        <w:lastRenderedPageBreak/>
        <w:t xml:space="preserve">2.5.5. Выполнять все задания и виды работ, предусмотренные учебным планом в сроки, указанные в графике учебного процесса, осваивать основную образовательную программу по избранной специальности в соответствии с федеральными государственными образовательными стандартами среднего профессионального образования. </w:t>
      </w:r>
    </w:p>
    <w:p w:rsidR="00F3230C" w:rsidRDefault="00F3230C" w:rsidP="00F3230C">
      <w:pPr>
        <w:pStyle w:val="Default"/>
        <w:rPr>
          <w:b/>
        </w:rPr>
      </w:pPr>
      <w:r>
        <w:t>2.6</w:t>
      </w:r>
      <w:r>
        <w:rPr>
          <w:b/>
        </w:rPr>
        <w:t>. Заказчик обязуется:</w:t>
      </w:r>
    </w:p>
    <w:p w:rsidR="00F3230C" w:rsidRDefault="00F3230C" w:rsidP="00F3230C">
      <w:pPr>
        <w:pStyle w:val="Default"/>
        <w:jc w:val="both"/>
        <w:rPr>
          <w:b/>
        </w:rPr>
      </w:pPr>
      <w:r>
        <w:rPr>
          <w:spacing w:val="-6"/>
        </w:rPr>
        <w:t xml:space="preserve">2.6.1. Соблюдать требования, установленные ст.43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273-ФЗ, Устава Техникума, правил внутреннего распорядка и иных локальных нормативных актов Техникума, требования администрации Техникума;</w:t>
      </w:r>
    </w:p>
    <w:p w:rsidR="00F3230C" w:rsidRDefault="00F3230C" w:rsidP="00F3230C">
      <w:pPr>
        <w:pStyle w:val="Default"/>
        <w:jc w:val="both"/>
      </w:pPr>
      <w:r>
        <w:t xml:space="preserve">2.6.2.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F3230C" w:rsidRDefault="00F3230C" w:rsidP="00F3230C">
      <w:pPr>
        <w:spacing w:line="20" w:lineRule="atLeast"/>
        <w:jc w:val="both"/>
      </w:pPr>
      <w:r>
        <w:t>2.6.3. В месячный срок информировать Техникум об изменении своих паспортных данных, места регистрации и номера телефона, а также паспортных данных, места регистрации и номера телефона Обучающегося.</w:t>
      </w:r>
    </w:p>
    <w:p w:rsidR="00F3230C" w:rsidRPr="003502AB" w:rsidRDefault="00F3230C" w:rsidP="00F3230C">
      <w:pPr>
        <w:spacing w:line="20" w:lineRule="atLeast"/>
        <w:jc w:val="both"/>
      </w:pPr>
    </w:p>
    <w:p w:rsidR="00F3230C" w:rsidRDefault="00F3230C" w:rsidP="00F3230C">
      <w:pPr>
        <w:spacing w:line="20" w:lineRule="atLeast"/>
        <w:jc w:val="center"/>
        <w:rPr>
          <w:b/>
          <w:spacing w:val="-6"/>
        </w:rPr>
      </w:pPr>
      <w:bookmarkStart w:id="0" w:name="_GoBack"/>
      <w:r>
        <w:rPr>
          <w:b/>
          <w:spacing w:val="-6"/>
        </w:rPr>
        <w:t>3. Стоимость образовательных услуг, сроки и порядок их оплаты</w:t>
      </w:r>
    </w:p>
    <w:p w:rsidR="00F3230C" w:rsidRDefault="00F3230C" w:rsidP="00F3230C">
      <w:pPr>
        <w:spacing w:line="20" w:lineRule="atLeast"/>
        <w:jc w:val="center"/>
        <w:rPr>
          <w:b/>
          <w:spacing w:val="-6"/>
        </w:rPr>
      </w:pP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3.1.  Полная стоимость образовательных услуг за весь период обучения</w:t>
      </w:r>
      <w:r>
        <w:rPr>
          <w:spacing w:val="-6"/>
        </w:rPr>
        <w:t xml:space="preserve"> на момент заключения Договора </w:t>
      </w:r>
      <w:r>
        <w:rPr>
          <w:spacing w:val="-6"/>
        </w:rPr>
        <w:t>составляет: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</w:t>
      </w:r>
      <w:r>
        <w:rPr>
          <w:spacing w:val="-6"/>
        </w:rPr>
        <w:t>____________________________</w:t>
      </w:r>
    </w:p>
    <w:p w:rsidR="00F3230C" w:rsidRDefault="00F3230C" w:rsidP="00F3230C">
      <w:pPr>
        <w:spacing w:line="20" w:lineRule="atLeast"/>
        <w:jc w:val="center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(полная стоимость обучения за весь период (цифрами, прописью))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из </w:t>
      </w:r>
      <w:r>
        <w:rPr>
          <w:spacing w:val="-6"/>
        </w:rPr>
        <w:t xml:space="preserve">которых </w:t>
      </w:r>
      <w:r w:rsidR="000E3845">
        <w:rPr>
          <w:b/>
          <w:spacing w:val="-6"/>
        </w:rPr>
        <w:t xml:space="preserve">18 </w:t>
      </w:r>
      <w:r w:rsidRPr="00F3230C">
        <w:rPr>
          <w:b/>
          <w:spacing w:val="-6"/>
        </w:rPr>
        <w:t>000</w:t>
      </w:r>
      <w:r>
        <w:rPr>
          <w:spacing w:val="-6"/>
        </w:rPr>
        <w:t xml:space="preserve"> </w:t>
      </w:r>
      <w:r w:rsidRPr="00CF5CCA">
        <w:rPr>
          <w:spacing w:val="-6"/>
        </w:rPr>
        <w:t>руб.</w:t>
      </w:r>
      <w:r>
        <w:rPr>
          <w:spacing w:val="-6"/>
        </w:rPr>
        <w:t xml:space="preserve"> </w:t>
      </w:r>
      <w:r>
        <w:rPr>
          <w:spacing w:val="-6"/>
        </w:rPr>
        <w:t>(восемнадцать тысяч</w:t>
      </w:r>
      <w:r>
        <w:rPr>
          <w:spacing w:val="-6"/>
        </w:rPr>
        <w:t>) рублей 00 копеек оплачивается Обучающимся в момент подписания Договора.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3.2. Стоимость обучения за учебный год составляет</w:t>
      </w:r>
      <w:r>
        <w:rPr>
          <w:spacing w:val="-6"/>
        </w:rPr>
        <w:t xml:space="preserve"> </w:t>
      </w:r>
      <w:r w:rsidR="000E3845">
        <w:rPr>
          <w:b/>
          <w:spacing w:val="-6"/>
        </w:rPr>
        <w:t xml:space="preserve">35 </w:t>
      </w:r>
      <w:r w:rsidRPr="00F3230C">
        <w:rPr>
          <w:b/>
          <w:spacing w:val="-6"/>
        </w:rPr>
        <w:t>000</w:t>
      </w:r>
      <w:r>
        <w:rPr>
          <w:spacing w:val="-6"/>
        </w:rPr>
        <w:t xml:space="preserve"> </w:t>
      </w:r>
      <w:r w:rsidRPr="00CF5CCA">
        <w:rPr>
          <w:spacing w:val="-6"/>
        </w:rPr>
        <w:t>руб.</w:t>
      </w:r>
      <w:r>
        <w:rPr>
          <w:b/>
          <w:spacing w:val="-6"/>
        </w:rPr>
        <w:t xml:space="preserve"> </w:t>
      </w:r>
      <w:r w:rsidRPr="00F3230C">
        <w:rPr>
          <w:spacing w:val="-6"/>
        </w:rPr>
        <w:t>(тридцать пять тысяч</w:t>
      </w:r>
      <w:r w:rsidRPr="00F3230C">
        <w:rPr>
          <w:spacing w:val="-6"/>
        </w:rPr>
        <w:t>)</w:t>
      </w:r>
      <w:r>
        <w:rPr>
          <w:spacing w:val="-6"/>
        </w:rPr>
        <w:t xml:space="preserve"> рублей 00 копеек. 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3.3. Оплата за обучение производится по семестрам авансом: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осеннего семестра в сумме </w:t>
      </w:r>
      <w:r w:rsidR="000E3845">
        <w:rPr>
          <w:b/>
          <w:spacing w:val="-6"/>
        </w:rPr>
        <w:t xml:space="preserve">18 </w:t>
      </w:r>
      <w:r w:rsidRPr="00F3230C">
        <w:rPr>
          <w:b/>
          <w:spacing w:val="-6"/>
        </w:rPr>
        <w:t>000</w:t>
      </w:r>
      <w:r>
        <w:rPr>
          <w:b/>
          <w:spacing w:val="-6"/>
        </w:rPr>
        <w:t xml:space="preserve"> </w:t>
      </w:r>
      <w:r>
        <w:rPr>
          <w:spacing w:val="-6"/>
        </w:rPr>
        <w:t>руб. (восемнадцать</w:t>
      </w:r>
      <w:r>
        <w:rPr>
          <w:spacing w:val="-6"/>
        </w:rPr>
        <w:t xml:space="preserve">) рублей 00 копеек – конечный срок -   01 октября, 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весеннего семестра в сумме </w:t>
      </w:r>
      <w:r w:rsidR="000E3845">
        <w:rPr>
          <w:b/>
          <w:spacing w:val="-6"/>
        </w:rPr>
        <w:t>17</w:t>
      </w:r>
      <w:r w:rsidR="000E3845" w:rsidRPr="000E3845">
        <w:rPr>
          <w:b/>
          <w:spacing w:val="-6"/>
        </w:rPr>
        <w:t xml:space="preserve"> 000</w:t>
      </w:r>
      <w:r w:rsidRPr="00CF5CCA">
        <w:rPr>
          <w:spacing w:val="-6"/>
        </w:rPr>
        <w:t xml:space="preserve"> </w:t>
      </w:r>
      <w:r w:rsidR="000E3845">
        <w:rPr>
          <w:spacing w:val="-6"/>
        </w:rPr>
        <w:t>руб. (семнадцать тысяч</w:t>
      </w:r>
      <w:r>
        <w:rPr>
          <w:spacing w:val="-6"/>
        </w:rPr>
        <w:t xml:space="preserve">) рублей 00 копеек – конечный срок –  01 февраля; 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2/3 стоимости обучения до начала семестра и 1/3 до начала экзаменационной сессии </w:t>
      </w:r>
      <w:r>
        <w:rPr>
          <w:bCs/>
          <w:iCs/>
          <w:spacing w:val="-6"/>
        </w:rPr>
        <w:t xml:space="preserve">по заявлению </w:t>
      </w:r>
      <w:r>
        <w:rPr>
          <w:spacing w:val="-6"/>
        </w:rPr>
        <w:t xml:space="preserve">Обучающегося; 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единовременно за учебный год в сумме </w:t>
      </w:r>
      <w:r w:rsidR="000E3845">
        <w:rPr>
          <w:b/>
          <w:spacing w:val="-6"/>
        </w:rPr>
        <w:t xml:space="preserve">35 </w:t>
      </w:r>
      <w:r w:rsidR="000E3845" w:rsidRPr="00F3230C">
        <w:rPr>
          <w:b/>
          <w:spacing w:val="-6"/>
        </w:rPr>
        <w:t>000</w:t>
      </w:r>
      <w:r w:rsidR="000E3845">
        <w:rPr>
          <w:spacing w:val="-6"/>
        </w:rPr>
        <w:t xml:space="preserve"> </w:t>
      </w:r>
      <w:r w:rsidR="000E3845" w:rsidRPr="00CF5CCA">
        <w:rPr>
          <w:spacing w:val="-6"/>
        </w:rPr>
        <w:t>руб.</w:t>
      </w:r>
      <w:r w:rsidR="000E3845">
        <w:rPr>
          <w:b/>
          <w:spacing w:val="-6"/>
        </w:rPr>
        <w:t xml:space="preserve"> </w:t>
      </w:r>
      <w:r w:rsidR="000E3845" w:rsidRPr="00F3230C">
        <w:rPr>
          <w:spacing w:val="-6"/>
        </w:rPr>
        <w:t>(тридцать пять тысяч)</w:t>
      </w:r>
      <w:r w:rsidR="000E3845">
        <w:rPr>
          <w:spacing w:val="-6"/>
        </w:rPr>
        <w:t xml:space="preserve"> р</w:t>
      </w:r>
      <w:r w:rsidR="000E3845">
        <w:rPr>
          <w:spacing w:val="-6"/>
        </w:rPr>
        <w:t xml:space="preserve">ублей 00 копеек </w:t>
      </w:r>
      <w:r>
        <w:rPr>
          <w:spacing w:val="-6"/>
        </w:rPr>
        <w:t>– не более.</w:t>
      </w:r>
    </w:p>
    <w:bookmarkEnd w:id="0"/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3.4.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3.5. Форма оплаты: </w:t>
      </w:r>
    </w:p>
    <w:p w:rsidR="00F3230C" w:rsidRDefault="00F3230C" w:rsidP="00F3230C">
      <w:pPr>
        <w:spacing w:line="20" w:lineRule="atLeast"/>
        <w:jc w:val="both"/>
      </w:pPr>
      <w:r>
        <w:rPr>
          <w:spacing w:val="-6"/>
        </w:rPr>
        <w:t xml:space="preserve"> -  </w:t>
      </w:r>
      <w:r>
        <w:t>путем внесения указанной суммы через терминал ЭЛЕКСНЕТ, на лицевой счет Техникума;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t xml:space="preserve">- безналичным расчетом через банковского оператора строго по реквизитам Техникума. п.8 Договора. </w:t>
      </w:r>
    </w:p>
    <w:p w:rsidR="00F3230C" w:rsidRDefault="00F3230C" w:rsidP="00F3230C">
      <w:pPr>
        <w:suppressAutoHyphens/>
        <w:jc w:val="both"/>
      </w:pPr>
      <w:r>
        <w:t>3.6. При расторжении договора плата, внесённая за предыдущие и текущие семестры, не возвращается. Исполнитель возвращает Заказчику уплаченные авансом суммы в случае отчисления Обучающегося из Техникума до начала следующего семестра.</w:t>
      </w:r>
    </w:p>
    <w:p w:rsidR="00F3230C" w:rsidRDefault="00F3230C" w:rsidP="00F3230C">
      <w:pPr>
        <w:suppressAutoHyphens/>
        <w:jc w:val="both"/>
      </w:pPr>
      <w:r>
        <w:t>3.7. При предоставлении Обучающемуся академического отпуска оплата образовательных услуг за текущий период засчитывается Обучающемуся после выхода из академического отпуска с учетом разницы в ценах, действовавших в год академического отпуска и в год восстановления в учебном процессе.</w:t>
      </w:r>
    </w:p>
    <w:p w:rsidR="00F3230C" w:rsidRDefault="00F3230C" w:rsidP="00F3230C">
      <w:pPr>
        <w:suppressAutoHyphens/>
        <w:jc w:val="both"/>
      </w:pPr>
      <w:r>
        <w:t>3.8. Документы, подтверждающие оплату обучения, хранятся у Заказчика в течении всего срока обучения.</w:t>
      </w:r>
    </w:p>
    <w:p w:rsidR="00F3230C" w:rsidRDefault="00F3230C" w:rsidP="00F3230C">
      <w:pPr>
        <w:widowControl w:val="0"/>
        <w:numPr>
          <w:ilvl w:val="0"/>
          <w:numId w:val="5"/>
        </w:numPr>
        <w:tabs>
          <w:tab w:val="left" w:pos="1420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Порядок изменения и расторжения договора</w:t>
      </w:r>
    </w:p>
    <w:p w:rsidR="00F3230C" w:rsidRDefault="00F3230C" w:rsidP="00F3230C">
      <w:pPr>
        <w:widowControl w:val="0"/>
        <w:tabs>
          <w:tab w:val="left" w:pos="1420"/>
        </w:tabs>
        <w:spacing w:line="20" w:lineRule="atLeast"/>
        <w:rPr>
          <w:b/>
          <w:spacing w:val="-6"/>
        </w:rPr>
      </w:pP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lastRenderedPageBreak/>
        <w:t>4.1. Настоящий Договор не может быть изменен или дополнен каким-либо пунктом без взаимного согласия сторон.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4.2. Разногласия, возникающие при исполнении настоящего Договора, разрешаются путем переговоров между сторонами.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4.3. Настоящий Договор может быть расторгнут по соглашению сторон.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4.4. Разногласия по Договору решаются путем переговоров между сторонами.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4.5. Действие настоящего Договора прекращается досрочно:</w:t>
      </w:r>
    </w:p>
    <w:p w:rsidR="00F3230C" w:rsidRPr="00F8755E" w:rsidRDefault="00F3230C" w:rsidP="00F3230C">
      <w:pPr>
        <w:pStyle w:val="ListParagraph"/>
        <w:widowControl/>
        <w:numPr>
          <w:ilvl w:val="0"/>
          <w:numId w:val="3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230C" w:rsidRPr="00F8755E" w:rsidRDefault="00F3230C" w:rsidP="00F3230C">
      <w:pPr>
        <w:pStyle w:val="ListParagraph"/>
        <w:widowControl/>
        <w:numPr>
          <w:ilvl w:val="0"/>
          <w:numId w:val="3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по инициативе Техникума в следующих случаях:</w:t>
      </w:r>
    </w:p>
    <w:p w:rsidR="00F3230C" w:rsidRPr="00F8755E" w:rsidRDefault="00F3230C" w:rsidP="00F3230C">
      <w:pPr>
        <w:pStyle w:val="ListParagraph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- применение к Обучающемуся отчисления, как меры дисциплинарного взыскания; </w:t>
      </w:r>
    </w:p>
    <w:p w:rsidR="00F3230C" w:rsidRPr="00F8755E" w:rsidRDefault="00F3230C" w:rsidP="00F3230C">
      <w:pPr>
        <w:pStyle w:val="ListParagraph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 невыполнения Обучающимся обязанностей по добросовестному освоению профессиональной образовательной программы и учебного плана;</w:t>
      </w:r>
    </w:p>
    <w:p w:rsidR="00F3230C" w:rsidRPr="00F8755E" w:rsidRDefault="00F3230C" w:rsidP="00F3230C">
      <w:pPr>
        <w:pStyle w:val="ListParagraph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F3230C" w:rsidRPr="00F8755E" w:rsidRDefault="00F3230C" w:rsidP="00F3230C">
      <w:pPr>
        <w:pStyle w:val="ListParagraph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- просрочки оплаты стоимости платных образовательных услуг на срок свыше одного месяца с момента истечения установленного срока;  </w:t>
      </w:r>
    </w:p>
    <w:p w:rsidR="00F3230C" w:rsidRPr="00F8755E" w:rsidRDefault="00F3230C" w:rsidP="00F3230C">
      <w:pPr>
        <w:pStyle w:val="ListParagraph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F3230C" w:rsidRPr="00F8755E" w:rsidRDefault="00F3230C" w:rsidP="00F3230C">
      <w:pPr>
        <w:numPr>
          <w:ilvl w:val="0"/>
          <w:numId w:val="1"/>
        </w:numPr>
        <w:spacing w:line="20" w:lineRule="atLeast"/>
        <w:ind w:left="426"/>
        <w:jc w:val="both"/>
        <w:rPr>
          <w:spacing w:val="-6"/>
        </w:rPr>
      </w:pPr>
      <w:r>
        <w:rPr>
          <w:spacing w:val="-6"/>
        </w:rPr>
        <w:t xml:space="preserve">по обстоятельствам, не зависящим от воли Заказчика, Обучающегося или Техникума. </w:t>
      </w:r>
    </w:p>
    <w:p w:rsidR="00F3230C" w:rsidRPr="004971B7" w:rsidRDefault="00F3230C" w:rsidP="00F3230C">
      <w:pPr>
        <w:pStyle w:val="ListParagraph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4.6. При досрочном прекращении образовательных отношений настоящий Договор расторгается на основании приказа Исполнителя об отчислении Обучающегося из Техникума. После издания приказа об отчислении в трехдневный срок Обучающемуся выдается справка о периоде обучения.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4.8. Прекращение действия настоящего Договора влечет за собой прекращение обязательств Сторон по нему, но не освобождает от ответственности за его нарушения, если они имели место при исполнении настоящего Договора.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4.8. Заказчик по заявлению вправе отказаться от исполнения настоящего Договора в любое время при условии оплаты полученных Обучающимся образовательных услуг. </w:t>
      </w:r>
    </w:p>
    <w:p w:rsidR="00F3230C" w:rsidRPr="003502AB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             </w:t>
      </w:r>
    </w:p>
    <w:p w:rsidR="00F3230C" w:rsidRDefault="00F3230C" w:rsidP="00F3230C">
      <w:pPr>
        <w:widowControl w:val="0"/>
        <w:tabs>
          <w:tab w:val="left" w:pos="1420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5. Ответственность сторон</w:t>
      </w:r>
    </w:p>
    <w:p w:rsidR="00F3230C" w:rsidRDefault="00F3230C" w:rsidP="00F3230C">
      <w:pPr>
        <w:tabs>
          <w:tab w:val="left" w:pos="142"/>
          <w:tab w:val="left" w:pos="5387"/>
        </w:tabs>
        <w:spacing w:line="20" w:lineRule="atLeast"/>
        <w:jc w:val="both"/>
        <w:rPr>
          <w:spacing w:val="-6"/>
        </w:rPr>
      </w:pPr>
      <w:r>
        <w:rPr>
          <w:spacing w:val="-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5.2. Подписывая настоящий Договор, его стороны берут на себя ответственность за соблюдение всех положений, закрепленных настоящим Договором.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5.3. Заказчик несет материальную ответственность в установленном порядке в случае повреждения имущества Техникума по вине Обучающегося путем возмещения возникшего ущерба.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5.4.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5.4.1. Безвозмездного оказания образовательной услуги Обучающемуся (образовательной программы или части образовательной программы);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5.4.2. Соразмерного уменьшения стоимости оказанной образовательной услуги;</w:t>
      </w: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5.4.3.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230C" w:rsidRPr="003502AB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>5.5. Заказчик вправе отказаться от исполнения Договора и потребовать полного возмещения убытков, если в установленный им</w:t>
      </w:r>
      <w:r w:rsidRPr="00297494">
        <w:rPr>
          <w:spacing w:val="-6"/>
        </w:rPr>
        <w:t xml:space="preserve"> </w:t>
      </w:r>
      <w:r>
        <w:rPr>
          <w:spacing w:val="-6"/>
        </w:rPr>
        <w:t>срок недостатки образовательной услуги не устранены Техникумом.</w:t>
      </w:r>
    </w:p>
    <w:p w:rsidR="00F3230C" w:rsidRDefault="00F3230C" w:rsidP="00F3230C">
      <w:pPr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6. Срок действия договора</w:t>
      </w:r>
    </w:p>
    <w:p w:rsidR="00F3230C" w:rsidRDefault="00F3230C" w:rsidP="00F3230C">
      <w:pPr>
        <w:spacing w:line="20" w:lineRule="atLeast"/>
        <w:jc w:val="center"/>
        <w:rPr>
          <w:b/>
          <w:spacing w:val="-6"/>
        </w:rPr>
      </w:pPr>
    </w:p>
    <w:p w:rsidR="00F3230C" w:rsidRDefault="00F3230C" w:rsidP="00F3230C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Настоящий Договор вступает в силу со дня его заключения Сторонами, оплаты обучения за первый семестр и действует до полного исполнения Сторонами обязательств и до дня отчисления Обучающегося из контингента Техникума по приказу. </w:t>
      </w:r>
    </w:p>
    <w:p w:rsidR="00F3230C" w:rsidRPr="003502AB" w:rsidRDefault="00F3230C" w:rsidP="00F3230C">
      <w:pPr>
        <w:spacing w:line="20" w:lineRule="atLeast"/>
        <w:jc w:val="both"/>
        <w:rPr>
          <w:spacing w:val="-6"/>
        </w:rPr>
      </w:pPr>
    </w:p>
    <w:p w:rsidR="00F3230C" w:rsidRDefault="00F3230C" w:rsidP="00F3230C">
      <w:pPr>
        <w:widowControl w:val="0"/>
        <w:tabs>
          <w:tab w:val="left" w:pos="1562"/>
        </w:tabs>
        <w:spacing w:line="20" w:lineRule="atLeast"/>
        <w:ind w:left="360"/>
        <w:jc w:val="center"/>
        <w:rPr>
          <w:b/>
          <w:spacing w:val="-6"/>
        </w:rPr>
      </w:pPr>
      <w:r>
        <w:rPr>
          <w:b/>
          <w:spacing w:val="-6"/>
        </w:rPr>
        <w:lastRenderedPageBreak/>
        <w:t>7.  Заключительные положения</w:t>
      </w:r>
    </w:p>
    <w:p w:rsidR="00F3230C" w:rsidRDefault="00F3230C" w:rsidP="00F3230C">
      <w:pPr>
        <w:widowControl w:val="0"/>
        <w:tabs>
          <w:tab w:val="left" w:pos="1562"/>
        </w:tabs>
        <w:spacing w:line="20" w:lineRule="atLeast"/>
        <w:ind w:left="360"/>
        <w:jc w:val="center"/>
        <w:rPr>
          <w:b/>
          <w:spacing w:val="-6"/>
        </w:rPr>
      </w:pPr>
    </w:p>
    <w:p w:rsidR="00F3230C" w:rsidRDefault="00F3230C" w:rsidP="00F3230C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7.1.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даты, указанной в приказе об окончании обучения и (или) отчислении Обучающегося из образовательной организации.</w:t>
      </w:r>
    </w:p>
    <w:p w:rsidR="00F3230C" w:rsidRDefault="00F3230C" w:rsidP="00F3230C">
      <w:pPr>
        <w:widowControl w:val="0"/>
        <w:tabs>
          <w:tab w:val="left" w:pos="1562"/>
        </w:tabs>
        <w:spacing w:line="20" w:lineRule="atLeast"/>
        <w:jc w:val="both"/>
        <w:rPr>
          <w:spacing w:val="-6"/>
          <w:u w:val="single"/>
        </w:rPr>
      </w:pPr>
      <w:r>
        <w:rPr>
          <w:spacing w:val="-6"/>
        </w:rPr>
        <w:t xml:space="preserve">7.2. Сведения, указанные в настоящем Договоре, соответствуют информации, размещенной на официальном сайте </w:t>
      </w:r>
      <w:proofErr w:type="gramStart"/>
      <w:r>
        <w:rPr>
          <w:spacing w:val="-6"/>
        </w:rPr>
        <w:t>Техникума  в</w:t>
      </w:r>
      <w:proofErr w:type="gramEnd"/>
      <w:r>
        <w:rPr>
          <w:spacing w:val="-6"/>
        </w:rPr>
        <w:t xml:space="preserve"> сети «Интернет» на дату заключения настоящего Договора</w:t>
      </w:r>
      <w:r>
        <w:rPr>
          <w:spacing w:val="-6"/>
          <w:u w:val="single"/>
        </w:rPr>
        <w:t>.</w:t>
      </w:r>
    </w:p>
    <w:p w:rsidR="00F3230C" w:rsidRPr="00F8755E" w:rsidRDefault="00F3230C" w:rsidP="00F3230C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 w:rsidRPr="00C60F23">
        <w:rPr>
          <w:spacing w:val="-6"/>
        </w:rPr>
        <w:t xml:space="preserve">7.3. </w:t>
      </w:r>
      <w:r>
        <w:rPr>
          <w:spacing w:val="-6"/>
        </w:rPr>
        <w:t>Заказчику и Обучающемуся разъяснено содержание всех положений настоящего Договора. Они не имеют невыясненных вопросов по содержанию и толкованию положений договора и согласны со всеми условиями и положениями настоящего Договора.</w:t>
      </w:r>
    </w:p>
    <w:p w:rsidR="00F3230C" w:rsidRDefault="00F3230C" w:rsidP="00F3230C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7.4. Настоящий Договор составлен в трех экземплярах, по одному для каждой из сторон. Все экземпляры имеют одинаковую юридическую силу.</w:t>
      </w:r>
    </w:p>
    <w:p w:rsidR="00F3230C" w:rsidRDefault="00F3230C" w:rsidP="00F3230C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7.5. Дополнения и изменения в настоящий Договор вносятся с письменного согласия всех сторон и оформляются дополнительными соглашениями к Договору.</w:t>
      </w:r>
    </w:p>
    <w:p w:rsidR="00F3230C" w:rsidRPr="003502AB" w:rsidRDefault="00F3230C" w:rsidP="00F3230C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</w:p>
    <w:p w:rsidR="00F3230C" w:rsidRDefault="00F3230C" w:rsidP="00F3230C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8. Адреса, реквизиты и подписи сторон</w:t>
      </w:r>
    </w:p>
    <w:p w:rsidR="00F3230C" w:rsidRDefault="00F3230C" w:rsidP="00F3230C">
      <w:pPr>
        <w:widowControl w:val="0"/>
        <w:tabs>
          <w:tab w:val="left" w:pos="1562"/>
          <w:tab w:val="left" w:pos="4248"/>
        </w:tabs>
        <w:spacing w:line="20" w:lineRule="atLeast"/>
        <w:jc w:val="center"/>
        <w:rPr>
          <w:b/>
          <w:spacing w:val="-6"/>
          <w:sz w:val="20"/>
          <w:szCs w:val="20"/>
        </w:rPr>
      </w:pPr>
    </w:p>
    <w:tbl>
      <w:tblPr>
        <w:tblpPr w:leftFromText="180" w:rightFromText="180" w:vertAnchor="text" w:tblpY="-1"/>
        <w:tblW w:w="10008" w:type="dxa"/>
        <w:tblLayout w:type="fixed"/>
        <w:tblLook w:val="00A0" w:firstRow="1" w:lastRow="0" w:firstColumn="1" w:lastColumn="0" w:noHBand="0" w:noVBand="0"/>
      </w:tblPr>
      <w:tblGrid>
        <w:gridCol w:w="2988"/>
        <w:gridCol w:w="3523"/>
        <w:gridCol w:w="3497"/>
      </w:tblGrid>
      <w:tr w:rsidR="00F3230C" w:rsidTr="00B8212F">
        <w:trPr>
          <w:trHeight w:val="2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0C" w:rsidRDefault="00F3230C" w:rsidP="00B8212F">
            <w:pPr>
              <w:jc w:val="center"/>
              <w:rPr>
                <w:b/>
              </w:rPr>
            </w:pPr>
            <w:r>
              <w:rPr>
                <w:b/>
              </w:rPr>
              <w:t>«ИСПОЛНИТЕЛЬ»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0C" w:rsidRDefault="00F3230C" w:rsidP="00B8212F">
            <w:pPr>
              <w:jc w:val="center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0C" w:rsidRDefault="00F3230C" w:rsidP="00B8212F">
            <w:pPr>
              <w:jc w:val="center"/>
              <w:rPr>
                <w:b/>
              </w:rPr>
            </w:pPr>
            <w:r>
              <w:rPr>
                <w:b/>
              </w:rPr>
              <w:t>«ОБУЧАЮЩИЙСЯ»</w:t>
            </w:r>
          </w:p>
        </w:tc>
      </w:tr>
      <w:tr w:rsidR="00F3230C" w:rsidTr="00B8212F">
        <w:trPr>
          <w:trHeight w:val="664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0C" w:rsidRDefault="00F3230C" w:rsidP="00B8212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СПб ГБПОУ </w:t>
            </w:r>
            <w:r>
              <w:rPr>
                <w:b/>
                <w:color w:val="000000"/>
                <w:spacing w:val="4"/>
              </w:rPr>
              <w:t>«</w:t>
            </w:r>
            <w:r>
              <w:rPr>
                <w:b/>
              </w:rPr>
              <w:t>Техникум «Автосервис</w:t>
            </w:r>
            <w:r>
              <w:rPr>
                <w:b/>
                <w:spacing w:val="-6"/>
              </w:rPr>
              <w:t>» (МЦПК)»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Юридический адрес: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196158 Санкт-Петербург пр. Космонавтов, д. 79, 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Тел./Факс (812) 727-11-00</w:t>
            </w:r>
          </w:p>
          <w:p w:rsidR="00F3230C" w:rsidRPr="007017A0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Электронная почта </w:t>
            </w:r>
            <w:hyperlink r:id="rId6" w:history="1">
              <w:r w:rsidRPr="007017A0">
                <w:rPr>
                  <w:rStyle w:val="a3"/>
                  <w:sz w:val="20"/>
                  <w:szCs w:val="20"/>
                </w:rPr>
                <w:t>pl_110@mail.ru</w:t>
              </w:r>
            </w:hyperlink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hyperlink r:id="rId7">
              <w:r w:rsidRPr="007017A0">
                <w:rPr>
                  <w:sz w:val="20"/>
                  <w:szCs w:val="20"/>
                </w:rPr>
                <w:t>pl_110z@mail.ru</w:t>
              </w:r>
            </w:hyperlink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Банковские реквизиты для оплаты по договору № ________ за оказание образовательных услуг:</w:t>
            </w:r>
            <w:r w:rsidRPr="003502AB">
              <w:rPr>
                <w:sz w:val="20"/>
                <w:szCs w:val="20"/>
              </w:rPr>
              <w:br/>
              <w:t xml:space="preserve">ИНН 7810248637  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КПП 781001001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Комитет Финансов Санкт-Петербурга (СПб ГБПОУ «Техникум «Автосервис» (МЦПК)»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 л/счет 0191049)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р/счет 03224643400000007200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БИК 014030106  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Наименование банка: 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502AB">
              <w:rPr>
                <w:sz w:val="20"/>
                <w:szCs w:val="20"/>
              </w:rPr>
              <w:t>Северо</w:t>
            </w:r>
            <w:proofErr w:type="spellEnd"/>
            <w:r w:rsidRPr="003502AB">
              <w:rPr>
                <w:sz w:val="20"/>
                <w:szCs w:val="20"/>
              </w:rPr>
              <w:t xml:space="preserve"> -Западное ГУ Банка России //УФК по г. Санкт-Петербургу, г. Санкт-Петербург/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к/счет 40102810945370000005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КБК 82307040000000000130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ОКТМО 40374000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Директор 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СПб  ГБПОУ</w:t>
            </w:r>
            <w:proofErr w:type="gramEnd"/>
            <w:r>
              <w:rPr>
                <w:sz w:val="20"/>
                <w:szCs w:val="20"/>
              </w:rPr>
              <w:t xml:space="preserve">  «Техникум «Автосервис» (МЦПК)»</w:t>
            </w:r>
          </w:p>
          <w:p w:rsidR="00F3230C" w:rsidRPr="003502AB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3502AB">
              <w:rPr>
                <w:sz w:val="20"/>
                <w:szCs w:val="20"/>
              </w:rPr>
              <w:t>С.М. Дьяков</w:t>
            </w:r>
          </w:p>
          <w:p w:rsidR="00F3230C" w:rsidRDefault="00F3230C" w:rsidP="00B821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F3230C" w:rsidRDefault="00F3230C" w:rsidP="00B82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Ф,И</w:t>
            </w:r>
            <w:proofErr w:type="gramEnd"/>
            <w:r>
              <w:rPr>
                <w:sz w:val="20"/>
                <w:szCs w:val="20"/>
              </w:rPr>
              <w:t>,О при наличии)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«___» ___ ______ года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серия ____ ____ № 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выдан: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выдачи: 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подразделения: _______ - 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Сотовый телефон: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(9_____) _______ - _____ - _____ </w:t>
            </w:r>
          </w:p>
          <w:p w:rsidR="00F3230C" w:rsidRDefault="00F3230C" w:rsidP="00B8212F">
            <w:pPr>
              <w:rPr>
                <w:sz w:val="20"/>
                <w:szCs w:val="20"/>
              </w:rPr>
            </w:pPr>
          </w:p>
          <w:p w:rsidR="00F3230C" w:rsidRDefault="00F3230C" w:rsidP="00B8212F">
            <w:pPr>
              <w:rPr>
                <w:sz w:val="20"/>
                <w:szCs w:val="20"/>
              </w:rPr>
            </w:pPr>
          </w:p>
          <w:p w:rsidR="00F3230C" w:rsidRDefault="00F3230C" w:rsidP="00B82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/____________________ </w:t>
            </w:r>
          </w:p>
          <w:p w:rsidR="00F3230C" w:rsidRDefault="00F3230C" w:rsidP="00B8212F">
            <w:pPr>
              <w:rPr>
                <w:u w:val="single"/>
              </w:rPr>
            </w:pPr>
            <w:r>
              <w:rPr>
                <w:sz w:val="14"/>
                <w:szCs w:val="14"/>
              </w:rPr>
              <w:t>Подпись                              Инициалы, Фамилия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Ф,И</w:t>
            </w:r>
            <w:proofErr w:type="gramEnd"/>
            <w:r>
              <w:rPr>
                <w:sz w:val="20"/>
                <w:szCs w:val="20"/>
              </w:rPr>
              <w:t>,О при наличии)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«___» ___ ______ года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 ____ № 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выдан: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выдачи: 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 _______ - 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Сотовый телефон: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(9_____) _______ - _____ - _____ </w:t>
            </w:r>
          </w:p>
          <w:p w:rsidR="00F3230C" w:rsidRDefault="00F3230C" w:rsidP="00B8212F">
            <w:pPr>
              <w:pStyle w:val="Defaul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Обучающийся ознакомлен с Уставом Техникума, с Лицензией на осуществление образовательной деятельности, со Свидетельством о государственной аккредитации, с Правилами внутреннего распорядка Обучающихся, Порядком предоставления платных образовательных услуг,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 </w:t>
            </w:r>
          </w:p>
          <w:p w:rsidR="00F3230C" w:rsidRDefault="00F3230C" w:rsidP="00B821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/____________________/ </w:t>
            </w:r>
          </w:p>
          <w:p w:rsidR="00F3230C" w:rsidRDefault="00F3230C" w:rsidP="00B8212F">
            <w:pPr>
              <w:rPr>
                <w:u w:val="single"/>
              </w:rPr>
            </w:pPr>
            <w:r>
              <w:rPr>
                <w:sz w:val="14"/>
                <w:szCs w:val="14"/>
              </w:rPr>
              <w:t xml:space="preserve">подпись Инициалы, Фамилия </w:t>
            </w:r>
          </w:p>
        </w:tc>
      </w:tr>
    </w:tbl>
    <w:p w:rsidR="00F3230C" w:rsidRDefault="00F3230C" w:rsidP="00F3230C">
      <w:pPr>
        <w:rPr>
          <w:sz w:val="20"/>
          <w:szCs w:val="20"/>
        </w:rPr>
      </w:pPr>
    </w:p>
    <w:p w:rsidR="00170D38" w:rsidRDefault="00170D38"/>
    <w:sectPr w:rsidR="00170D38" w:rsidSect="00F3230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2DC"/>
    <w:multiLevelType w:val="multilevel"/>
    <w:tmpl w:val="C98A2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AA0"/>
    <w:multiLevelType w:val="multilevel"/>
    <w:tmpl w:val="40186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497604A9"/>
    <w:multiLevelType w:val="multilevel"/>
    <w:tmpl w:val="1236E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1660"/>
    <w:multiLevelType w:val="multilevel"/>
    <w:tmpl w:val="42A89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B6525B2"/>
    <w:multiLevelType w:val="multilevel"/>
    <w:tmpl w:val="B20AD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18"/>
    <w:rsid w:val="000B5118"/>
    <w:rsid w:val="000E3845"/>
    <w:rsid w:val="00170D38"/>
    <w:rsid w:val="00F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E10FE"/>
  <w15:chartTrackingRefBased/>
  <w15:docId w15:val="{E83315EB-4517-49D3-867E-50469EA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30C"/>
    <w:rPr>
      <w:color w:val="0000FF"/>
      <w:u w:val="single"/>
    </w:rPr>
  </w:style>
  <w:style w:type="paragraph" w:customStyle="1" w:styleId="ListParagraph">
    <w:name w:val="List Paragraph"/>
    <w:basedOn w:val="a"/>
    <w:rsid w:val="00F3230C"/>
    <w:pPr>
      <w:widowControl w:val="0"/>
      <w:autoSpaceDE w:val="0"/>
      <w:autoSpaceDN w:val="0"/>
      <w:ind w:left="1110" w:hanging="287"/>
      <w:jc w:val="both"/>
    </w:pPr>
    <w:rPr>
      <w:sz w:val="22"/>
      <w:szCs w:val="22"/>
      <w:lang w:eastAsia="en-US"/>
    </w:rPr>
  </w:style>
  <w:style w:type="character" w:customStyle="1" w:styleId="-">
    <w:name w:val="Интернет-ссылка"/>
    <w:rsid w:val="00F3230C"/>
    <w:rPr>
      <w:color w:val="0000FF"/>
      <w:u w:val="single"/>
    </w:rPr>
  </w:style>
  <w:style w:type="paragraph" w:customStyle="1" w:styleId="Default">
    <w:name w:val="Default"/>
    <w:rsid w:val="00F323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_110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_110@mail.ru" TargetMode="External"/><Relationship Id="rId5" Type="http://schemas.openxmlformats.org/officeDocument/2006/relationships/hyperlink" Target="http://www.pl-110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2024-05-29T08:55:00Z</dcterms:created>
  <dcterms:modified xsi:type="dcterms:W3CDTF">2024-05-29T10:09:00Z</dcterms:modified>
</cp:coreProperties>
</file>